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19FE2B6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5133F9">
        <w:rPr>
          <w:rFonts w:eastAsia="Times New Roman" w:cs="Times New Roman"/>
          <w:lang w:eastAsia="cs-CZ"/>
        </w:rPr>
        <w:t>c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4E9A921C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33F9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C7108D">
        <w:rPr>
          <w:b/>
          <w:bCs/>
        </w:rPr>
        <w:t>3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5133F9" w:rsidRPr="005133F9">
        <w:rPr>
          <w:b/>
          <w:bCs/>
        </w:rPr>
        <w:t>Boční ochrany balíz bez nutnosti vrtání do pražce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5133F9">
        <w:rPr>
          <w:rFonts w:eastAsia="Times New Roman" w:cs="Times New Roman"/>
          <w:lang w:eastAsia="cs-CZ"/>
        </w:rPr>
        <w:t>2c</w:t>
      </w:r>
      <w:r w:rsidR="0049608D">
        <w:rPr>
          <w:rFonts w:eastAsia="Times New Roman" w:cs="Times New Roman"/>
          <w:lang w:eastAsia="cs-CZ"/>
        </w:rPr>
        <w:t xml:space="preserve"> </w:t>
      </w:r>
      <w:r w:rsidR="007738D7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603B8726" w:rsidR="002E10A6" w:rsidRPr="0013569F" w:rsidRDefault="00BC3E3D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BC3E3D">
              <w:rPr>
                <w:rFonts w:ascii="Verdana" w:hAnsi="Verdana" w:cs="Verdana"/>
                <w:color w:val="000000"/>
              </w:rPr>
              <w:t>Ochrana zvládne zamezit poškození balízy tělesem s kinetickou energií přibližně 5 kJ (např. 5 kg ledu s rychlostí 160 km/h). Ochrana je kompatibilní s dodaným „upevnění eurobalízy bez nutnosti vrtání do pražců.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41F79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133F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10F44"/>
    <w:rsid w:val="00723ED1"/>
    <w:rsid w:val="007366C6"/>
    <w:rsid w:val="00743525"/>
    <w:rsid w:val="0076286B"/>
    <w:rsid w:val="0076355E"/>
    <w:rsid w:val="00766846"/>
    <w:rsid w:val="007738D7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6DED"/>
    <w:rsid w:val="00B71BD2"/>
    <w:rsid w:val="00B75EE1"/>
    <w:rsid w:val="00B77481"/>
    <w:rsid w:val="00B83FE6"/>
    <w:rsid w:val="00B8518B"/>
    <w:rsid w:val="00BC3E3D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108D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4803"/>
    <w:rsid w:val="00DC75F3"/>
    <w:rsid w:val="00DD46F3"/>
    <w:rsid w:val="00DE56F2"/>
    <w:rsid w:val="00DF0F3F"/>
    <w:rsid w:val="00DF116D"/>
    <w:rsid w:val="00E21FD0"/>
    <w:rsid w:val="00E2278C"/>
    <w:rsid w:val="00E36571"/>
    <w:rsid w:val="00E55BDE"/>
    <w:rsid w:val="00E82D17"/>
    <w:rsid w:val="00E9014C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72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7</cp:revision>
  <cp:lastPrinted>2024-05-15T12:36:00Z</cp:lastPrinted>
  <dcterms:created xsi:type="dcterms:W3CDTF">2025-07-31T07:22:00Z</dcterms:created>
  <dcterms:modified xsi:type="dcterms:W3CDTF">2025-07-31T12:57:00Z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